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E6" w:rsidRDefault="009A5AE6" w:rsidP="00BE5A4F">
      <w:pPr>
        <w:bidi/>
        <w:ind w:right="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حلف الأصالة و المستقبل</w:t>
      </w:r>
    </w:p>
    <w:p w:rsidR="009A5AE6" w:rsidRPr="009A5AE6" w:rsidRDefault="009A5AE6" w:rsidP="009A5AE6">
      <w:pPr>
        <w:bidi/>
        <w:ind w:right="0"/>
        <w:jc w:val="center"/>
        <w:rPr>
          <w:b/>
          <w:bCs/>
          <w:sz w:val="44"/>
          <w:szCs w:val="44"/>
          <w:rtl/>
        </w:rPr>
      </w:pPr>
      <w:proofErr w:type="gramStart"/>
      <w:r w:rsidRPr="009A5AE6">
        <w:rPr>
          <w:rFonts w:hint="cs"/>
          <w:b/>
          <w:bCs/>
          <w:sz w:val="44"/>
          <w:szCs w:val="44"/>
          <w:rtl/>
        </w:rPr>
        <w:t>بيان</w:t>
      </w:r>
      <w:proofErr w:type="gramEnd"/>
    </w:p>
    <w:p w:rsidR="009113FC" w:rsidRDefault="009A5AE6" w:rsidP="0098618D">
      <w:pPr>
        <w:bidi/>
        <w:ind w:right="-45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98618D">
        <w:rPr>
          <w:rFonts w:cs="Arial"/>
          <w:noProof/>
          <w:sz w:val="32"/>
          <w:szCs w:val="32"/>
          <w:rtl/>
          <w:lang w:eastAsia="fr-FR"/>
        </w:rPr>
        <w:drawing>
          <wp:inline distT="0" distB="0" distL="0" distR="0">
            <wp:extent cx="2085975" cy="2047875"/>
            <wp:effectExtent l="19050" t="0" r="9525" b="0"/>
            <wp:docPr id="5" name="Image 1" descr="C:\Users\TOSHIB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86" cy="204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      </w:t>
      </w:r>
      <w:r w:rsidR="0098618D">
        <w:rPr>
          <w:rFonts w:cs="Arial"/>
          <w:noProof/>
          <w:sz w:val="32"/>
          <w:szCs w:val="32"/>
          <w:rtl/>
          <w:lang w:eastAsia="fr-FR"/>
        </w:rPr>
        <w:drawing>
          <wp:inline distT="0" distB="0" distL="0" distR="0">
            <wp:extent cx="2009775" cy="1876425"/>
            <wp:effectExtent l="0" t="0" r="0" b="0"/>
            <wp:docPr id="9" name="Image 1" descr="C:\Users\TOSHIB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       </w:t>
      </w:r>
    </w:p>
    <w:p w:rsidR="005905AE" w:rsidRPr="00BE5A4F" w:rsidRDefault="002C3754" w:rsidP="00250719">
      <w:pPr>
        <w:bidi/>
        <w:ind w:right="0"/>
        <w:jc w:val="both"/>
        <w:rPr>
          <w:sz w:val="32"/>
          <w:szCs w:val="32"/>
          <w:rtl/>
        </w:rPr>
      </w:pPr>
      <w:r w:rsidRPr="00BE5A4F">
        <w:rPr>
          <w:rFonts w:hint="cs"/>
          <w:sz w:val="32"/>
          <w:szCs w:val="32"/>
          <w:rtl/>
        </w:rPr>
        <w:t>عقد حلف الأصالة والمستقبل اجتماعا كبيرا مساء ال</w:t>
      </w:r>
      <w:r w:rsidR="00BE5A4F" w:rsidRPr="00BE5A4F">
        <w:rPr>
          <w:rFonts w:hint="cs"/>
          <w:sz w:val="32"/>
          <w:szCs w:val="32"/>
          <w:rtl/>
        </w:rPr>
        <w:t>أربعاء 12 سب</w:t>
      </w:r>
      <w:r w:rsidRPr="00BE5A4F">
        <w:rPr>
          <w:rFonts w:hint="cs"/>
          <w:sz w:val="32"/>
          <w:szCs w:val="32"/>
          <w:rtl/>
        </w:rPr>
        <w:t xml:space="preserve">تمبر 2018 بمنزل </w:t>
      </w:r>
      <w:r w:rsidR="00BE5A4F" w:rsidRPr="00BE5A4F">
        <w:rPr>
          <w:rFonts w:hint="cs"/>
          <w:sz w:val="32"/>
          <w:szCs w:val="32"/>
          <w:rtl/>
        </w:rPr>
        <w:t>ال</w:t>
      </w:r>
      <w:r w:rsidRPr="00BE5A4F">
        <w:rPr>
          <w:rFonts w:hint="cs"/>
          <w:sz w:val="32"/>
          <w:szCs w:val="32"/>
          <w:rtl/>
        </w:rPr>
        <w:t xml:space="preserve">زعيم </w:t>
      </w:r>
      <w:r w:rsidR="00BE5A4F" w:rsidRPr="00BE5A4F">
        <w:rPr>
          <w:rFonts w:hint="cs"/>
          <w:sz w:val="32"/>
          <w:szCs w:val="32"/>
          <w:rtl/>
        </w:rPr>
        <w:t xml:space="preserve">التقليدي لأهل سيدي محمود و قائد </w:t>
      </w:r>
      <w:r w:rsidRPr="00BE5A4F">
        <w:rPr>
          <w:rFonts w:hint="cs"/>
          <w:sz w:val="32"/>
          <w:szCs w:val="32"/>
          <w:rtl/>
        </w:rPr>
        <w:t xml:space="preserve">الحلف </w:t>
      </w:r>
      <w:r w:rsidR="00250719">
        <w:rPr>
          <w:rFonts w:hint="cs"/>
          <w:sz w:val="32"/>
          <w:szCs w:val="32"/>
          <w:rtl/>
        </w:rPr>
        <w:t xml:space="preserve">السيد </w:t>
      </w:r>
      <w:r w:rsidRPr="00BE5A4F">
        <w:rPr>
          <w:rFonts w:hint="cs"/>
          <w:sz w:val="32"/>
          <w:szCs w:val="32"/>
          <w:rtl/>
        </w:rPr>
        <w:t xml:space="preserve">سيدي محمد ولد محمد </w:t>
      </w:r>
      <w:proofErr w:type="spellStart"/>
      <w:r w:rsidRPr="00BE5A4F">
        <w:rPr>
          <w:rFonts w:hint="cs"/>
          <w:sz w:val="32"/>
          <w:szCs w:val="32"/>
          <w:rtl/>
        </w:rPr>
        <w:t>الراظي</w:t>
      </w:r>
      <w:proofErr w:type="spellEnd"/>
      <w:r w:rsidRPr="00BE5A4F">
        <w:rPr>
          <w:rFonts w:hint="cs"/>
          <w:sz w:val="32"/>
          <w:szCs w:val="32"/>
          <w:rtl/>
        </w:rPr>
        <w:t xml:space="preserve"> وتحت رئاسته</w:t>
      </w:r>
      <w:r w:rsidR="00124419">
        <w:rPr>
          <w:rFonts w:hint="cs"/>
          <w:sz w:val="32"/>
          <w:szCs w:val="32"/>
          <w:rtl/>
        </w:rPr>
        <w:t>،</w:t>
      </w:r>
      <w:r w:rsidRPr="00BE5A4F">
        <w:rPr>
          <w:rFonts w:hint="cs"/>
          <w:sz w:val="32"/>
          <w:szCs w:val="32"/>
          <w:rtl/>
        </w:rPr>
        <w:t xml:space="preserve"> </w:t>
      </w:r>
      <w:r w:rsidR="00BE5A4F" w:rsidRPr="00BE5A4F">
        <w:rPr>
          <w:rFonts w:hint="cs"/>
          <w:sz w:val="32"/>
          <w:szCs w:val="32"/>
          <w:rtl/>
        </w:rPr>
        <w:t>وقد</w:t>
      </w:r>
      <w:r w:rsidRPr="00BE5A4F">
        <w:rPr>
          <w:rFonts w:hint="cs"/>
          <w:sz w:val="32"/>
          <w:szCs w:val="32"/>
          <w:rtl/>
        </w:rPr>
        <w:t xml:space="preserve"> شكر الحاضرين </w:t>
      </w:r>
      <w:r w:rsidR="002A1D31" w:rsidRPr="00BE5A4F">
        <w:rPr>
          <w:rFonts w:hint="cs"/>
          <w:sz w:val="32"/>
          <w:szCs w:val="32"/>
          <w:rtl/>
        </w:rPr>
        <w:t xml:space="preserve">على ما بذلوا </w:t>
      </w:r>
      <w:r w:rsidRPr="00BE5A4F">
        <w:rPr>
          <w:rFonts w:hint="cs"/>
          <w:sz w:val="32"/>
          <w:szCs w:val="32"/>
          <w:rtl/>
        </w:rPr>
        <w:t xml:space="preserve">من جهود خلال الشوط الأول من </w:t>
      </w:r>
      <w:r w:rsidR="002A1D31">
        <w:rPr>
          <w:rFonts w:hint="cs"/>
          <w:sz w:val="32"/>
          <w:szCs w:val="32"/>
          <w:rtl/>
        </w:rPr>
        <w:t>ا</w:t>
      </w:r>
      <w:r w:rsidRPr="00BE5A4F">
        <w:rPr>
          <w:rFonts w:hint="cs"/>
          <w:sz w:val="32"/>
          <w:szCs w:val="32"/>
          <w:rtl/>
        </w:rPr>
        <w:t xml:space="preserve">لانتخابات النيابية و </w:t>
      </w:r>
      <w:proofErr w:type="spellStart"/>
      <w:r w:rsidRPr="00BE5A4F">
        <w:rPr>
          <w:rFonts w:hint="cs"/>
          <w:sz w:val="32"/>
          <w:szCs w:val="32"/>
          <w:rtl/>
        </w:rPr>
        <w:t>الجهوية</w:t>
      </w:r>
      <w:proofErr w:type="spellEnd"/>
      <w:r w:rsidRPr="00BE5A4F">
        <w:rPr>
          <w:rFonts w:hint="cs"/>
          <w:sz w:val="32"/>
          <w:szCs w:val="32"/>
          <w:rtl/>
        </w:rPr>
        <w:t xml:space="preserve"> و </w:t>
      </w:r>
      <w:r w:rsidR="00BE5A4F" w:rsidRPr="00BE5A4F">
        <w:rPr>
          <w:rFonts w:hint="cs"/>
          <w:sz w:val="32"/>
          <w:szCs w:val="32"/>
          <w:rtl/>
        </w:rPr>
        <w:t>ا</w:t>
      </w:r>
      <w:r w:rsidRPr="00BE5A4F">
        <w:rPr>
          <w:rFonts w:hint="cs"/>
          <w:sz w:val="32"/>
          <w:szCs w:val="32"/>
          <w:rtl/>
        </w:rPr>
        <w:t>لبلدية</w:t>
      </w:r>
      <w:r w:rsidR="00124419">
        <w:rPr>
          <w:rFonts w:hint="cs"/>
          <w:sz w:val="32"/>
          <w:szCs w:val="32"/>
          <w:rtl/>
        </w:rPr>
        <w:t>،</w:t>
      </w:r>
      <w:r w:rsidRPr="00BE5A4F">
        <w:rPr>
          <w:rFonts w:hint="cs"/>
          <w:sz w:val="32"/>
          <w:szCs w:val="32"/>
          <w:rtl/>
        </w:rPr>
        <w:t xml:space="preserve"> </w:t>
      </w:r>
      <w:r w:rsidR="002A1D31">
        <w:rPr>
          <w:rFonts w:hint="cs"/>
          <w:sz w:val="32"/>
          <w:szCs w:val="32"/>
          <w:rtl/>
        </w:rPr>
        <w:t xml:space="preserve">و هنأهم بالفوز الذي تحقق </w:t>
      </w:r>
      <w:r w:rsidRPr="00BE5A4F">
        <w:rPr>
          <w:rFonts w:hint="cs"/>
          <w:sz w:val="32"/>
          <w:szCs w:val="32"/>
          <w:rtl/>
        </w:rPr>
        <w:t xml:space="preserve">مثمنا </w:t>
      </w:r>
      <w:r w:rsidR="002A1D31">
        <w:rPr>
          <w:rFonts w:hint="cs"/>
          <w:sz w:val="32"/>
          <w:szCs w:val="32"/>
          <w:rtl/>
        </w:rPr>
        <w:t>أ</w:t>
      </w:r>
      <w:r w:rsidR="00BE5A4F" w:rsidRPr="00BE5A4F">
        <w:rPr>
          <w:rFonts w:hint="cs"/>
          <w:sz w:val="32"/>
          <w:szCs w:val="32"/>
          <w:rtl/>
        </w:rPr>
        <w:t>دوارهم</w:t>
      </w:r>
      <w:r w:rsidRPr="00BE5A4F">
        <w:rPr>
          <w:rFonts w:hint="cs"/>
          <w:sz w:val="32"/>
          <w:szCs w:val="32"/>
          <w:rtl/>
        </w:rPr>
        <w:t xml:space="preserve"> و داعيا إلى مواصلة السير معا، و قد طلب منهم إيصال </w:t>
      </w:r>
      <w:proofErr w:type="spellStart"/>
      <w:r w:rsidRPr="00BE5A4F">
        <w:rPr>
          <w:rFonts w:hint="cs"/>
          <w:sz w:val="32"/>
          <w:szCs w:val="32"/>
          <w:rtl/>
        </w:rPr>
        <w:t>تشكراته</w:t>
      </w:r>
      <w:proofErr w:type="spellEnd"/>
      <w:r w:rsidRPr="00BE5A4F">
        <w:rPr>
          <w:rFonts w:hint="cs"/>
          <w:sz w:val="32"/>
          <w:szCs w:val="32"/>
          <w:rtl/>
        </w:rPr>
        <w:t xml:space="preserve"> إلى كل أفراد الحلف.</w:t>
      </w:r>
      <w:r w:rsidR="00124419">
        <w:rPr>
          <w:rFonts w:hint="cs"/>
          <w:sz w:val="32"/>
          <w:szCs w:val="32"/>
          <w:rtl/>
        </w:rPr>
        <w:t xml:space="preserve"> و </w:t>
      </w:r>
      <w:r w:rsidR="00F77D96">
        <w:rPr>
          <w:rFonts w:hint="cs"/>
          <w:sz w:val="32"/>
          <w:szCs w:val="32"/>
          <w:rtl/>
        </w:rPr>
        <w:t>ضم ا</w:t>
      </w:r>
      <w:r w:rsidR="00BE5A4F">
        <w:rPr>
          <w:rFonts w:hint="cs"/>
          <w:sz w:val="32"/>
          <w:szCs w:val="32"/>
          <w:rtl/>
        </w:rPr>
        <w:t xml:space="preserve">لاجتماع </w:t>
      </w:r>
      <w:proofErr w:type="spellStart"/>
      <w:r w:rsidR="00BE5A4F">
        <w:rPr>
          <w:rFonts w:hint="cs"/>
          <w:sz w:val="32"/>
          <w:szCs w:val="32"/>
          <w:rtl/>
        </w:rPr>
        <w:t>مسؤ</w:t>
      </w:r>
      <w:r w:rsidR="00F77D96">
        <w:rPr>
          <w:rFonts w:hint="cs"/>
          <w:sz w:val="32"/>
          <w:szCs w:val="32"/>
          <w:rtl/>
        </w:rPr>
        <w:t>و</w:t>
      </w:r>
      <w:r w:rsidR="00BE5A4F">
        <w:rPr>
          <w:rFonts w:hint="cs"/>
          <w:sz w:val="32"/>
          <w:szCs w:val="32"/>
          <w:rtl/>
        </w:rPr>
        <w:t>لي</w:t>
      </w:r>
      <w:proofErr w:type="spellEnd"/>
      <w:r w:rsidR="00BE5A4F">
        <w:rPr>
          <w:rFonts w:hint="cs"/>
          <w:sz w:val="32"/>
          <w:szCs w:val="32"/>
          <w:rtl/>
        </w:rPr>
        <w:t xml:space="preserve"> الأحياء و القرى </w:t>
      </w:r>
      <w:r w:rsidR="00F77D96">
        <w:rPr>
          <w:rFonts w:hint="cs"/>
          <w:sz w:val="32"/>
          <w:szCs w:val="32"/>
          <w:rtl/>
        </w:rPr>
        <w:t>وكذا أطر الحلف و شبابه.</w:t>
      </w:r>
      <w:r w:rsidR="002A1D31">
        <w:rPr>
          <w:rFonts w:hint="cs"/>
          <w:sz w:val="32"/>
          <w:szCs w:val="32"/>
          <w:rtl/>
        </w:rPr>
        <w:t xml:space="preserve"> </w:t>
      </w:r>
    </w:p>
    <w:p w:rsidR="002C3754" w:rsidRPr="00BE5A4F" w:rsidRDefault="00BE5A4F" w:rsidP="00F77D96">
      <w:pPr>
        <w:bidi/>
        <w:ind w:right="0"/>
        <w:jc w:val="both"/>
        <w:rPr>
          <w:sz w:val="32"/>
          <w:szCs w:val="32"/>
          <w:rtl/>
        </w:rPr>
      </w:pPr>
      <w:r w:rsidRPr="00BE5A4F">
        <w:rPr>
          <w:rFonts w:hint="cs"/>
          <w:sz w:val="32"/>
          <w:szCs w:val="32"/>
          <w:rtl/>
        </w:rPr>
        <w:t xml:space="preserve">و </w:t>
      </w:r>
      <w:r w:rsidR="00F77D96">
        <w:rPr>
          <w:rFonts w:hint="cs"/>
          <w:sz w:val="32"/>
          <w:szCs w:val="32"/>
          <w:rtl/>
        </w:rPr>
        <w:t xml:space="preserve">في كلمته بالمناسبة </w:t>
      </w:r>
      <w:r w:rsidRPr="00BE5A4F">
        <w:rPr>
          <w:rFonts w:hint="cs"/>
          <w:sz w:val="32"/>
          <w:szCs w:val="32"/>
          <w:rtl/>
        </w:rPr>
        <w:t>دعا ز</w:t>
      </w:r>
      <w:r w:rsidR="002C3754" w:rsidRPr="00BE5A4F">
        <w:rPr>
          <w:rFonts w:hint="cs"/>
          <w:sz w:val="32"/>
          <w:szCs w:val="32"/>
          <w:rtl/>
        </w:rPr>
        <w:t xml:space="preserve">عيم الحلف إلى مواصلة دعم كافة لوائح </w:t>
      </w:r>
      <w:r w:rsidR="00F77D96">
        <w:rPr>
          <w:rFonts w:hint="cs"/>
          <w:sz w:val="32"/>
          <w:szCs w:val="32"/>
          <w:rtl/>
        </w:rPr>
        <w:t>حزب الاتحاد من أجل الجمهورية</w:t>
      </w:r>
      <w:r w:rsidR="002C3754" w:rsidRPr="00BE5A4F">
        <w:rPr>
          <w:rFonts w:hint="cs"/>
          <w:sz w:val="32"/>
          <w:szCs w:val="32"/>
          <w:rtl/>
        </w:rPr>
        <w:t xml:space="preserve"> في الشوط الثاني من الاقتراع المقرر يوم السبت 15 سبتمبر 2018</w:t>
      </w:r>
      <w:r w:rsidRPr="00BE5A4F">
        <w:rPr>
          <w:rFonts w:hint="cs"/>
          <w:sz w:val="32"/>
          <w:szCs w:val="32"/>
          <w:rtl/>
        </w:rPr>
        <w:t xml:space="preserve"> وفقا للتعهدات التي تلتزم </w:t>
      </w:r>
      <w:proofErr w:type="spellStart"/>
      <w:r w:rsidRPr="00BE5A4F">
        <w:rPr>
          <w:rFonts w:hint="cs"/>
          <w:sz w:val="32"/>
          <w:szCs w:val="32"/>
          <w:rtl/>
        </w:rPr>
        <w:t>بها</w:t>
      </w:r>
      <w:proofErr w:type="spellEnd"/>
      <w:r w:rsidRPr="00BE5A4F">
        <w:rPr>
          <w:rFonts w:hint="cs"/>
          <w:sz w:val="32"/>
          <w:szCs w:val="32"/>
          <w:rtl/>
        </w:rPr>
        <w:t xml:space="preserve"> مكون</w:t>
      </w:r>
      <w:r w:rsidR="002C3754" w:rsidRPr="00BE5A4F">
        <w:rPr>
          <w:rFonts w:hint="cs"/>
          <w:sz w:val="32"/>
          <w:szCs w:val="32"/>
          <w:rtl/>
        </w:rPr>
        <w:t xml:space="preserve">ات الحلف و تنفيذا لتوجيهات و توصيات فخامة رئيس الجمهورية السيد محمد ولد عبد العزيز، و تم تشكيل لجان مكلفة بالتعبئة و </w:t>
      </w:r>
      <w:proofErr w:type="spellStart"/>
      <w:r w:rsidR="002C3754" w:rsidRPr="00BE5A4F">
        <w:rPr>
          <w:rFonts w:hint="cs"/>
          <w:sz w:val="32"/>
          <w:szCs w:val="32"/>
          <w:rtl/>
        </w:rPr>
        <w:t>التحسيس</w:t>
      </w:r>
      <w:proofErr w:type="spellEnd"/>
      <w:r w:rsidR="002C3754" w:rsidRPr="00BE5A4F">
        <w:rPr>
          <w:rFonts w:hint="cs"/>
          <w:sz w:val="32"/>
          <w:szCs w:val="32"/>
          <w:rtl/>
        </w:rPr>
        <w:t xml:space="preserve"> و النقل و الضيافة</w:t>
      </w:r>
      <w:r w:rsidRPr="00BE5A4F">
        <w:rPr>
          <w:rFonts w:hint="cs"/>
          <w:sz w:val="32"/>
          <w:szCs w:val="32"/>
          <w:rtl/>
        </w:rPr>
        <w:t>.</w:t>
      </w:r>
    </w:p>
    <w:p w:rsidR="00BE5A4F" w:rsidRDefault="00BE5A4F" w:rsidP="00124419">
      <w:pPr>
        <w:bidi/>
        <w:ind w:right="0"/>
        <w:jc w:val="both"/>
        <w:rPr>
          <w:rFonts w:hint="cs"/>
          <w:sz w:val="32"/>
          <w:szCs w:val="32"/>
          <w:rtl/>
        </w:rPr>
      </w:pPr>
      <w:r w:rsidRPr="00BE5A4F">
        <w:rPr>
          <w:rFonts w:hint="cs"/>
          <w:sz w:val="32"/>
          <w:szCs w:val="32"/>
          <w:rtl/>
        </w:rPr>
        <w:t>و جدد الحلف تمسكه بالنهج الذي تسير عليه البلاد منذ السنوات الأخيرة</w:t>
      </w:r>
      <w:r w:rsidR="00124419">
        <w:rPr>
          <w:rFonts w:hint="cs"/>
          <w:sz w:val="32"/>
          <w:szCs w:val="32"/>
          <w:rtl/>
        </w:rPr>
        <w:t>،</w:t>
      </w:r>
      <w:r w:rsidRPr="00BE5A4F">
        <w:rPr>
          <w:rFonts w:hint="cs"/>
          <w:sz w:val="32"/>
          <w:szCs w:val="32"/>
          <w:rtl/>
        </w:rPr>
        <w:t xml:space="preserve"> و تثمينه لما تحقق من إنجازات و مطالب</w:t>
      </w:r>
      <w:r w:rsidR="00F77D96">
        <w:rPr>
          <w:rFonts w:hint="cs"/>
          <w:sz w:val="32"/>
          <w:szCs w:val="32"/>
          <w:rtl/>
        </w:rPr>
        <w:t>ت</w:t>
      </w:r>
      <w:r w:rsidRPr="00BE5A4F">
        <w:rPr>
          <w:rFonts w:hint="cs"/>
          <w:sz w:val="32"/>
          <w:szCs w:val="32"/>
          <w:rtl/>
        </w:rPr>
        <w:t xml:space="preserve">ه باتخاذ كافة الآليات و التدابير اللازمة لصيانتها </w:t>
      </w:r>
      <w:r w:rsidR="002A1D31">
        <w:rPr>
          <w:rFonts w:hint="cs"/>
          <w:sz w:val="32"/>
          <w:szCs w:val="32"/>
          <w:rtl/>
        </w:rPr>
        <w:t xml:space="preserve">و </w:t>
      </w:r>
      <w:r w:rsidRPr="00BE5A4F">
        <w:rPr>
          <w:rFonts w:hint="cs"/>
          <w:sz w:val="32"/>
          <w:szCs w:val="32"/>
          <w:rtl/>
        </w:rPr>
        <w:t>زيادتها  وفق الخطط التنموية المرسومة و سد الطريق أمام كل ما من ش</w:t>
      </w:r>
      <w:r w:rsidR="00124419">
        <w:rPr>
          <w:rFonts w:hint="cs"/>
          <w:sz w:val="32"/>
          <w:szCs w:val="32"/>
          <w:rtl/>
        </w:rPr>
        <w:t>أ</w:t>
      </w:r>
      <w:r w:rsidRPr="00BE5A4F">
        <w:rPr>
          <w:rFonts w:hint="cs"/>
          <w:sz w:val="32"/>
          <w:szCs w:val="32"/>
          <w:rtl/>
        </w:rPr>
        <w:t xml:space="preserve">نه تأخير تنمية البلاد و العودة </w:t>
      </w:r>
      <w:proofErr w:type="spellStart"/>
      <w:r w:rsidRPr="00BE5A4F">
        <w:rPr>
          <w:rFonts w:hint="cs"/>
          <w:sz w:val="32"/>
          <w:szCs w:val="32"/>
          <w:rtl/>
        </w:rPr>
        <w:t>بها</w:t>
      </w:r>
      <w:proofErr w:type="spellEnd"/>
      <w:r w:rsidRPr="00BE5A4F">
        <w:rPr>
          <w:rFonts w:hint="cs"/>
          <w:sz w:val="32"/>
          <w:szCs w:val="32"/>
          <w:rtl/>
        </w:rPr>
        <w:t xml:space="preserve"> إلى الوراء.</w:t>
      </w:r>
    </w:p>
    <w:p w:rsidR="006F0783" w:rsidRDefault="006F0783" w:rsidP="006F0783">
      <w:pPr>
        <w:bidi/>
        <w:ind w:right="0"/>
        <w:jc w:val="both"/>
        <w:rPr>
          <w:rFonts w:hint="cs"/>
          <w:sz w:val="32"/>
          <w:szCs w:val="32"/>
          <w:rtl/>
        </w:rPr>
      </w:pPr>
    </w:p>
    <w:p w:rsidR="006F0783" w:rsidRDefault="006F0783" w:rsidP="006F0783">
      <w:pPr>
        <w:bidi/>
        <w:ind w:right="0"/>
        <w:jc w:val="both"/>
        <w:rPr>
          <w:sz w:val="32"/>
          <w:szCs w:val="32"/>
          <w:rtl/>
        </w:rPr>
      </w:pPr>
    </w:p>
    <w:p w:rsidR="00BE5A4F" w:rsidRDefault="006F0783" w:rsidP="00BE5A4F">
      <w:pPr>
        <w:bidi/>
      </w:pPr>
      <w:r>
        <w:rPr>
          <w:rFonts w:hint="cs"/>
          <w:rtl/>
        </w:rPr>
        <w:t xml:space="preserve">                                                                                                      </w:t>
      </w:r>
      <w:r w:rsidR="009A5AE6">
        <w:rPr>
          <w:rFonts w:hint="cs"/>
          <w:rtl/>
        </w:rPr>
        <w:t>كيفه، بتاريخ 13 سبتمبر 2018</w:t>
      </w:r>
    </w:p>
    <w:sectPr w:rsidR="00BE5A4F" w:rsidSect="002C3754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C3754"/>
    <w:rsid w:val="000E7D75"/>
    <w:rsid w:val="00124419"/>
    <w:rsid w:val="00245EF1"/>
    <w:rsid w:val="00250719"/>
    <w:rsid w:val="002A1D31"/>
    <w:rsid w:val="002B5A8D"/>
    <w:rsid w:val="002C3754"/>
    <w:rsid w:val="003109F5"/>
    <w:rsid w:val="004B40FE"/>
    <w:rsid w:val="005905AE"/>
    <w:rsid w:val="006F0783"/>
    <w:rsid w:val="007A6956"/>
    <w:rsid w:val="009113FC"/>
    <w:rsid w:val="00983F09"/>
    <w:rsid w:val="0098618D"/>
    <w:rsid w:val="009A5AE6"/>
    <w:rsid w:val="00A02B79"/>
    <w:rsid w:val="00AA0E4A"/>
    <w:rsid w:val="00BB711F"/>
    <w:rsid w:val="00BE5A4F"/>
    <w:rsid w:val="00BF6B99"/>
    <w:rsid w:val="00CE20D9"/>
    <w:rsid w:val="00D71CCA"/>
    <w:rsid w:val="00F77D96"/>
    <w:rsid w:val="00FA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87" w:right="-720" w:firstLine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0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2018-09-13T14:28:00Z</dcterms:created>
  <dcterms:modified xsi:type="dcterms:W3CDTF">2018-09-14T12:39:00Z</dcterms:modified>
</cp:coreProperties>
</file>